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C2" w:rsidRDefault="00446CC2" w:rsidP="00446CC2">
      <w:pPr>
        <w:kinsoku w:val="0"/>
        <w:overflowPunct w:val="0"/>
        <w:autoSpaceDE w:val="0"/>
        <w:autoSpaceDN w:val="0"/>
        <w:adjustRightInd w:val="0"/>
        <w:spacing w:after="0" w:line="308" w:lineRule="exact"/>
        <w:ind w:right="687"/>
        <w:jc w:val="right"/>
        <w:rPr>
          <w:rFonts w:ascii="Times New Roman" w:hAnsi="Times New Roman" w:cs="Times New Roman"/>
          <w:sz w:val="28"/>
          <w:szCs w:val="28"/>
        </w:rPr>
      </w:pPr>
    </w:p>
    <w:p w:rsidR="00446CC2" w:rsidRPr="00B31AF2" w:rsidRDefault="00446CC2" w:rsidP="00B31AF2">
      <w:pPr>
        <w:kinsoku w:val="0"/>
        <w:overflowPunct w:val="0"/>
        <w:autoSpaceDE w:val="0"/>
        <w:autoSpaceDN w:val="0"/>
        <w:adjustRightInd w:val="0"/>
        <w:spacing w:after="0" w:line="308" w:lineRule="exact"/>
        <w:ind w:right="205"/>
        <w:jc w:val="right"/>
        <w:rPr>
          <w:rFonts w:ascii="Times New Roman" w:hAnsi="Times New Roman" w:cs="Times New Roman"/>
          <w:sz w:val="24"/>
          <w:szCs w:val="28"/>
        </w:rPr>
      </w:pPr>
      <w:r w:rsidRPr="00B31AF2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B31AF2" w:rsidRPr="00B31AF2">
        <w:rPr>
          <w:rFonts w:ascii="Times New Roman" w:hAnsi="Times New Roman" w:cs="Times New Roman"/>
          <w:sz w:val="24"/>
          <w:szCs w:val="28"/>
        </w:rPr>
        <w:t>2</w:t>
      </w:r>
    </w:p>
    <w:p w:rsidR="00B31AF2" w:rsidRPr="00B31AF2" w:rsidRDefault="00B31AF2" w:rsidP="00B31AF2">
      <w:pPr>
        <w:kinsoku w:val="0"/>
        <w:overflowPunct w:val="0"/>
        <w:autoSpaceDE w:val="0"/>
        <w:autoSpaceDN w:val="0"/>
        <w:adjustRightInd w:val="0"/>
        <w:spacing w:after="0" w:line="308" w:lineRule="exact"/>
        <w:ind w:right="205"/>
        <w:jc w:val="right"/>
        <w:rPr>
          <w:rFonts w:ascii="Times New Roman" w:hAnsi="Times New Roman" w:cs="Times New Roman"/>
          <w:sz w:val="24"/>
          <w:szCs w:val="28"/>
        </w:rPr>
      </w:pPr>
      <w:r w:rsidRPr="00B31AF2">
        <w:rPr>
          <w:rFonts w:ascii="Times New Roman" w:hAnsi="Times New Roman" w:cs="Times New Roman"/>
          <w:sz w:val="24"/>
          <w:szCs w:val="28"/>
        </w:rPr>
        <w:t xml:space="preserve">к Положению  </w:t>
      </w:r>
      <w:r w:rsidRPr="00B31AF2">
        <w:rPr>
          <w:rFonts w:ascii="Times New Roman" w:hAnsi="Times New Roman" w:cs="Times New Roman"/>
          <w:sz w:val="24"/>
          <w:szCs w:val="28"/>
        </w:rPr>
        <w:t xml:space="preserve">о </w:t>
      </w:r>
      <w:proofErr w:type="gramStart"/>
      <w:r w:rsidRPr="00B31AF2">
        <w:rPr>
          <w:rFonts w:ascii="Times New Roman" w:hAnsi="Times New Roman" w:cs="Times New Roman"/>
          <w:sz w:val="24"/>
          <w:szCs w:val="28"/>
        </w:rPr>
        <w:t>республиканском</w:t>
      </w:r>
      <w:proofErr w:type="gramEnd"/>
      <w:r w:rsidRPr="00B31A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31AF2" w:rsidRPr="00B31AF2" w:rsidRDefault="00B31AF2" w:rsidP="00B31AF2">
      <w:pPr>
        <w:kinsoku w:val="0"/>
        <w:overflowPunct w:val="0"/>
        <w:autoSpaceDE w:val="0"/>
        <w:autoSpaceDN w:val="0"/>
        <w:adjustRightInd w:val="0"/>
        <w:spacing w:after="0" w:line="308" w:lineRule="exact"/>
        <w:ind w:right="205"/>
        <w:jc w:val="right"/>
        <w:rPr>
          <w:rFonts w:ascii="Times New Roman" w:hAnsi="Times New Roman" w:cs="Times New Roman"/>
          <w:sz w:val="24"/>
          <w:szCs w:val="28"/>
        </w:rPr>
      </w:pPr>
      <w:r w:rsidRPr="00B31AF2">
        <w:rPr>
          <w:rFonts w:ascii="Times New Roman" w:hAnsi="Times New Roman" w:cs="Times New Roman"/>
          <w:sz w:val="24"/>
          <w:szCs w:val="28"/>
        </w:rPr>
        <w:t xml:space="preserve">конкурсе </w:t>
      </w:r>
      <w:proofErr w:type="gramStart"/>
      <w:r w:rsidRPr="00B31AF2">
        <w:rPr>
          <w:rFonts w:ascii="Times New Roman" w:hAnsi="Times New Roman" w:cs="Times New Roman"/>
          <w:sz w:val="24"/>
          <w:szCs w:val="28"/>
        </w:rPr>
        <w:t>туристско-краеведческих</w:t>
      </w:r>
      <w:proofErr w:type="gramEnd"/>
      <w:r w:rsidRPr="00B31A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31AF2" w:rsidRPr="00B31AF2" w:rsidRDefault="00B31AF2" w:rsidP="00B31AF2">
      <w:pPr>
        <w:kinsoku w:val="0"/>
        <w:overflowPunct w:val="0"/>
        <w:autoSpaceDE w:val="0"/>
        <w:autoSpaceDN w:val="0"/>
        <w:adjustRightInd w:val="0"/>
        <w:spacing w:after="0" w:line="308" w:lineRule="exact"/>
        <w:ind w:right="205"/>
        <w:jc w:val="right"/>
        <w:rPr>
          <w:rFonts w:ascii="Times New Roman" w:hAnsi="Times New Roman" w:cs="Times New Roman"/>
          <w:sz w:val="24"/>
          <w:szCs w:val="28"/>
        </w:rPr>
      </w:pPr>
      <w:r w:rsidRPr="00B31AF2">
        <w:rPr>
          <w:rFonts w:ascii="Times New Roman" w:hAnsi="Times New Roman" w:cs="Times New Roman"/>
          <w:sz w:val="24"/>
          <w:szCs w:val="28"/>
        </w:rPr>
        <w:t xml:space="preserve">маршрутов </w:t>
      </w:r>
      <w:proofErr w:type="gramStart"/>
      <w:r w:rsidRPr="00B31AF2">
        <w:rPr>
          <w:rFonts w:ascii="Times New Roman" w:hAnsi="Times New Roman" w:cs="Times New Roman"/>
          <w:sz w:val="24"/>
          <w:szCs w:val="28"/>
        </w:rPr>
        <w:t>среди</w:t>
      </w:r>
      <w:proofErr w:type="gramEnd"/>
      <w:r w:rsidRPr="00B31AF2">
        <w:rPr>
          <w:rFonts w:ascii="Times New Roman" w:hAnsi="Times New Roman" w:cs="Times New Roman"/>
          <w:sz w:val="24"/>
          <w:szCs w:val="28"/>
        </w:rPr>
        <w:t xml:space="preserve"> обучающихся</w:t>
      </w:r>
    </w:p>
    <w:p w:rsidR="00B31AF2" w:rsidRPr="00B31AF2" w:rsidRDefault="00B31AF2" w:rsidP="00B31AF2">
      <w:pPr>
        <w:kinsoku w:val="0"/>
        <w:overflowPunct w:val="0"/>
        <w:autoSpaceDE w:val="0"/>
        <w:autoSpaceDN w:val="0"/>
        <w:adjustRightInd w:val="0"/>
        <w:spacing w:after="0" w:line="308" w:lineRule="exact"/>
        <w:ind w:right="205"/>
        <w:jc w:val="right"/>
        <w:rPr>
          <w:rFonts w:ascii="Times New Roman" w:hAnsi="Times New Roman" w:cs="Times New Roman"/>
          <w:sz w:val="24"/>
          <w:szCs w:val="28"/>
        </w:rPr>
      </w:pPr>
      <w:r w:rsidRPr="00B31AF2">
        <w:rPr>
          <w:rFonts w:ascii="Times New Roman" w:hAnsi="Times New Roman" w:cs="Times New Roman"/>
          <w:sz w:val="24"/>
          <w:szCs w:val="28"/>
        </w:rPr>
        <w:t>«Путешествуем вместе по Башкортостану-2021»</w:t>
      </w:r>
    </w:p>
    <w:p w:rsidR="00446CC2" w:rsidRDefault="00446CC2" w:rsidP="00446CC2">
      <w:pPr>
        <w:kinsoku w:val="0"/>
        <w:overflowPunct w:val="0"/>
        <w:autoSpaceDE w:val="0"/>
        <w:autoSpaceDN w:val="0"/>
        <w:adjustRightInd w:val="0"/>
        <w:spacing w:after="7" w:line="309" w:lineRule="exact"/>
        <w:ind w:left="2100"/>
        <w:rPr>
          <w:rFonts w:ascii="Times New Roman" w:hAnsi="Times New Roman" w:cs="Times New Roman"/>
          <w:b/>
          <w:bCs/>
          <w:sz w:val="28"/>
          <w:szCs w:val="28"/>
        </w:rPr>
      </w:pPr>
    </w:p>
    <w:p w:rsidR="00446CC2" w:rsidRPr="00446CC2" w:rsidRDefault="00446CC2" w:rsidP="00446CC2">
      <w:pPr>
        <w:kinsoku w:val="0"/>
        <w:overflowPunct w:val="0"/>
        <w:autoSpaceDE w:val="0"/>
        <w:autoSpaceDN w:val="0"/>
        <w:adjustRightInd w:val="0"/>
        <w:spacing w:after="7" w:line="309" w:lineRule="exact"/>
        <w:ind w:left="2100"/>
        <w:rPr>
          <w:rFonts w:ascii="Times New Roman" w:hAnsi="Times New Roman" w:cs="Times New Roman"/>
          <w:b/>
          <w:bCs/>
          <w:sz w:val="28"/>
          <w:szCs w:val="28"/>
        </w:rPr>
      </w:pPr>
      <w:r w:rsidRPr="00446CC2">
        <w:rPr>
          <w:rFonts w:ascii="Times New Roman" w:hAnsi="Times New Roman" w:cs="Times New Roman"/>
          <w:b/>
          <w:bCs/>
          <w:sz w:val="28"/>
          <w:szCs w:val="28"/>
        </w:rPr>
        <w:t>Таблица премиальных и штрафных баллов</w:t>
      </w: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6452"/>
      </w:tblGrid>
      <w:tr w:rsidR="00446CC2" w:rsidRPr="00446CC2" w:rsidTr="00B31AF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55A3" w:rsidP="004455A3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46CC2"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55A3" w:rsidP="004455A3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538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Б</w:t>
            </w:r>
            <w:r w:rsidR="00446CC2" w:rsidRPr="00446CC2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аллы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55A3" w:rsidP="004455A3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056" w:right="16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46CC2"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римечани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446CC2" w:rsidRPr="00446CC2" w:rsidTr="00B31AF2">
        <w:trPr>
          <w:trHeight w:val="41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Справочные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сведения о походе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В справочные сведения входят: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5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полное название выпускающей МКК ОО;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район похода, вид туризма, для водных походов – вид </w:t>
            </w:r>
            <w:proofErr w:type="spell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, категория сложности; заявленная нитка маршрута, включая основной и запасные варианты движения по маршруту,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2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основания для использования запасных вариантов; Пройденная нитка маршрута маршрут похода; протяжённость, сроки, продолжительность активной части;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11" w:right="2427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определяющие препятствия; номер маршрутной книжки;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состав группы с указанием фамилии и имени,</w:t>
            </w:r>
          </w:p>
          <w:p w:rsidR="00446CC2" w:rsidRPr="00446CC2" w:rsidRDefault="00446CC2" w:rsidP="007F009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74" w:lineRule="exact"/>
              <w:ind w:left="172" w:right="1142"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009D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r w:rsidR="007F009D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, места учёбы и походного опыта; портреты участников</w:t>
            </w:r>
          </w:p>
        </w:tc>
      </w:tr>
      <w:tr w:rsidR="00446CC2" w:rsidRPr="00446CC2" w:rsidTr="00B31AF2">
        <w:trPr>
          <w:trHeight w:val="3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района похода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4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физико-географическая, экономик</w:t>
            </w: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экономическая, этнографо-культурная и туристская характеристики района, инфраструктура района. Сведения о медицинских учреждениях, музеях, магазинах, адресах и телефонах ПСС ГК МЧС.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1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 баллов ставится при наличии высокого качества работы с источниками, полноте и точности характеристик, включая актуальный на момент проведения похода режим работы учреждений. </w:t>
            </w: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информации</w:t>
            </w:r>
            <w:r w:rsidRPr="00446C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7F009D">
              <w:rPr>
                <w:rFonts w:ascii="Times New Roman" w:hAnsi="Times New Roman" w:cs="Times New Roman"/>
                <w:sz w:val="24"/>
                <w:szCs w:val="24"/>
              </w:rPr>
              <w:t>казываются в специальном списке</w:t>
            </w:r>
            <w:r w:rsidR="00B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CC2" w:rsidRPr="00446CC2" w:rsidTr="00B31AF2">
        <w:trPr>
          <w:trHeight w:val="1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5" w:righ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цели и задачи похода (цели коррелируют с результатами, задачи указывают на шаги в сторону достижения целей);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подготовки к походу: режим тренировок, теоретическая подготовка, проведение контрольных мероприятий. </w:t>
            </w: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контрольных мероприятий удостоверяется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записью </w:t>
            </w:r>
            <w:r w:rsidR="007F0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маршрутной (заявочной) книжке</w:t>
            </w:r>
          </w:p>
        </w:tc>
      </w:tr>
      <w:tr w:rsidR="00446CC2" w:rsidRPr="00446CC2" w:rsidTr="00B31AF2">
        <w:trPr>
          <w:trHeight w:val="19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Картографический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карта с нанесенной ниткой маршрута; рабочая карта с нанесенной ниткой маршрута, местами ночлегов, пронумерованными местами фотографирования, масштабом, </w:t>
            </w:r>
            <w:proofErr w:type="spell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зарамочным</w:t>
            </w:r>
            <w:proofErr w:type="spell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оформлением, легендой авторских знаков;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11" w:right="126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карты участков пути, иллюстрирующие техническое описание</w:t>
            </w:r>
          </w:p>
        </w:tc>
      </w:tr>
      <w:tr w:rsidR="00446CC2" w:rsidRPr="00446CC2" w:rsidTr="00B31AF2">
        <w:trPr>
          <w:trHeight w:val="2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5" w:right="727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</w:p>
          <w:p w:rsid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  <w:p w:rsidR="004455A3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A3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A3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A3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A3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описание пути движения (ориентиры,</w:t>
            </w:r>
            <w:proofErr w:type="gramEnd"/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направления, расстояния);</w:t>
            </w:r>
          </w:p>
          <w:p w:rsidR="004455A3" w:rsidRPr="00446CC2" w:rsidRDefault="00446CC2" w:rsidP="004455A3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характеристика локальных и протяженных</w:t>
            </w:r>
            <w:r w:rsidR="004455A3"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препятствий;</w:t>
            </w:r>
          </w:p>
          <w:p w:rsidR="00446CC2" w:rsidRDefault="004455A3" w:rsidP="004455A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характеристика мест ночлегов, источников воды; описание сложных участков, выбор пути движения, способы, действия группы,</w:t>
            </w:r>
          </w:p>
          <w:p w:rsidR="00B31AF2" w:rsidRDefault="004455A3" w:rsidP="00B31A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применяемая страховка и меры безопасности в целом на маршруте и на препятствиях.</w:t>
            </w:r>
          </w:p>
          <w:p w:rsidR="00B31AF2" w:rsidRDefault="00B31AF2" w:rsidP="00B31A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F2" w:rsidRPr="00446CC2" w:rsidRDefault="00B31AF2" w:rsidP="00B31A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C2" w:rsidRPr="00446CC2" w:rsidRDefault="00446CC2" w:rsidP="00446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46CC2" w:rsidRPr="00446CC2" w:rsidSect="00446CC2">
          <w:pgSz w:w="11910" w:h="16840"/>
          <w:pgMar w:top="0" w:right="160" w:bottom="0" w:left="1480" w:header="720" w:footer="720" w:gutter="0"/>
          <w:cols w:space="720"/>
          <w:noEndnote/>
        </w:sect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6452"/>
      </w:tblGrid>
      <w:tr w:rsidR="004455A3" w:rsidRPr="00446CC2" w:rsidTr="00B31AF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538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Б</w:t>
            </w:r>
            <w:r w:rsidRPr="00446CC2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аллы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056" w:right="16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римечани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446CC2" w:rsidRPr="00446CC2" w:rsidTr="00B31AF2">
        <w:trPr>
          <w:trHeight w:val="1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37" w:lineRule="auto"/>
              <w:ind w:left="111"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задача технического описания: дать максимально полное понятие о </w:t>
            </w:r>
            <w:proofErr w:type="gramStart"/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тактической</w:t>
            </w:r>
            <w:proofErr w:type="gramEnd"/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4" w:lineRule="exact"/>
              <w:ind w:left="111" w:right="10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технической грамотности прохождения маршрута</w:t>
            </w:r>
          </w:p>
        </w:tc>
      </w:tr>
      <w:tr w:rsidR="00446CC2" w:rsidRPr="00446CC2" w:rsidTr="00B31AF2">
        <w:trPr>
          <w:trHeight w:val="31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обзорные фотографии по маршруту; фотографии всей группы на определяющих участках пути;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235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фотографии с обозначением линии движения группы при проходе препятствий маршрута; фотографии выполнения технических приемов на препятствиях.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Все фотографии «привязываются» к тексту технического описания (нумерация и ссылка в тексте).</w:t>
            </w:r>
          </w:p>
          <w:p w:rsidR="00446CC2" w:rsidRPr="00446CC2" w:rsidRDefault="00446CC2" w:rsidP="00B31A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5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задача фотоматериалов – доказательство факта прохождения всей группой маршрута и иллюстрирование тактико-технических приемов преодоления</w:t>
            </w:r>
            <w:r w:rsidR="00B3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препятствий</w:t>
            </w:r>
          </w:p>
        </w:tc>
      </w:tr>
      <w:tr w:rsidR="00446CC2" w:rsidRPr="00446CC2" w:rsidTr="00B31AF2">
        <w:trPr>
          <w:trHeight w:val="1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5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движения похода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right="4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день пути, дата / участок пути / протяженность /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5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чистое ходовое время / определяющие препятствия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11" w:right="8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/ перепад высот / метеоусловия. </w:t>
            </w: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 разбивается на участки с однородным характером подстилающ</w:t>
            </w:r>
            <w:r w:rsidR="0044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поверхности,</w:t>
            </w:r>
          </w:p>
          <w:p w:rsidR="00446CC2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тропы, уклона местности</w:t>
            </w:r>
          </w:p>
        </w:tc>
      </w:tr>
      <w:tr w:rsidR="00446CC2" w:rsidRPr="00446CC2" w:rsidTr="00B31AF2">
        <w:trPr>
          <w:trHeight w:val="22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>о материальном оснащении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список специального снаряжения.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37" w:lineRule="auto"/>
              <w:ind w:left="111"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список продуктов, список аптечки, список </w:t>
            </w:r>
            <w:proofErr w:type="spell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ремнабора</w:t>
            </w:r>
            <w:proofErr w:type="spell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1" w:righ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весовые характеристики груза (по видам); Расчёт массы рюкзаков меры по её снижению, информация о выравнивании весовых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характеристик груза на каждого члена группы по</w:t>
            </w:r>
          </w:p>
          <w:p w:rsidR="00446CC2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7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 продвижения по маршруту</w:t>
            </w:r>
          </w:p>
        </w:tc>
      </w:tr>
      <w:tr w:rsidR="00446CC2" w:rsidRPr="00446CC2" w:rsidTr="00B31AF2">
        <w:trPr>
          <w:trHeight w:val="13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Тактическая грамотность построения и</w:t>
            </w:r>
          </w:p>
          <w:p w:rsidR="00446CC2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5" w:right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маршрута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планирование и выполнение нитки маршрута и графика движения (выбор нитки, акклиматизация, адаптация, постепенность нарастания нагрузок и слож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>ности маршрута, режим движения)</w:t>
            </w:r>
          </w:p>
        </w:tc>
      </w:tr>
      <w:tr w:rsidR="00446CC2" w:rsidRPr="00446CC2" w:rsidTr="00B31AF2">
        <w:trPr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Техничность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74" w:lineRule="exact"/>
              <w:ind w:left="105" w:right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прохождения маршрута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выбор пути и времени движения на </w:t>
            </w: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74" w:lineRule="exact"/>
              <w:ind w:left="111" w:right="4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; используемая техника передвижения, грамотное использование снаряжения</w:t>
            </w:r>
          </w:p>
        </w:tc>
      </w:tr>
      <w:tr w:rsidR="00446CC2" w:rsidRPr="00446CC2" w:rsidTr="00B31AF2">
        <w:trPr>
          <w:trHeight w:val="1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>зопасность прохождения маршрута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от 5 штрафных баллов до снятия </w:t>
            </w: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К необеспечению безопасности прохождения маршрута относятся: - неоптимальный режим движения по маршруту, разрывы группы </w:t>
            </w: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маршруту;</w:t>
            </w:r>
          </w:p>
          <w:p w:rsidR="00B31AF2" w:rsidRDefault="004455A3" w:rsidP="00446CC2">
            <w:pPr>
              <w:numPr>
                <w:ilvl w:val="0"/>
                <w:numId w:val="2"/>
              </w:numPr>
              <w:tabs>
                <w:tab w:val="left" w:pos="3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right="23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2">
              <w:rPr>
                <w:rFonts w:ascii="Times New Roman" w:hAnsi="Times New Roman" w:cs="Times New Roman"/>
                <w:sz w:val="24"/>
                <w:szCs w:val="24"/>
              </w:rPr>
              <w:t>неоптимальное время преодоления препятствий маршрута, слишком большое время преодоления препятствий, неправильное использование специального снаряжения (пила, топор, газовые горелки, страховочное снаряжение и</w:t>
            </w:r>
            <w:r w:rsidRPr="00B31A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31AF2">
              <w:rPr>
                <w:rFonts w:ascii="Times New Roman" w:hAnsi="Times New Roman" w:cs="Times New Roman"/>
                <w:sz w:val="24"/>
                <w:szCs w:val="24"/>
              </w:rPr>
              <w:t>т.д.);</w:t>
            </w:r>
          </w:p>
          <w:p w:rsidR="00B31AF2" w:rsidRPr="00B31AF2" w:rsidRDefault="00B31AF2" w:rsidP="00446CC2">
            <w:pPr>
              <w:numPr>
                <w:ilvl w:val="0"/>
                <w:numId w:val="2"/>
              </w:numPr>
              <w:tabs>
                <w:tab w:val="left" w:pos="3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right="230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A3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A3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A3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C2" w:rsidRPr="00446CC2" w:rsidRDefault="00446CC2" w:rsidP="00446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46CC2" w:rsidRPr="00446CC2" w:rsidSect="00B31AF2">
          <w:type w:val="continuous"/>
          <w:pgSz w:w="11910" w:h="16840"/>
          <w:pgMar w:top="993" w:right="160" w:bottom="0" w:left="1480" w:header="720" w:footer="720" w:gutter="0"/>
          <w:cols w:space="720"/>
          <w:noEndnote/>
        </w:sect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6452"/>
      </w:tblGrid>
      <w:tr w:rsidR="004455A3" w:rsidRPr="00446CC2" w:rsidTr="00B31AF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538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Б</w:t>
            </w:r>
            <w:r w:rsidRPr="00446CC2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аллы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056" w:right="16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римечани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446CC2" w:rsidRPr="00446CC2" w:rsidTr="00B31AF2">
        <w:trPr>
          <w:trHeight w:val="1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numPr>
                <w:ilvl w:val="0"/>
                <w:numId w:val="2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незаявленные изменения состава группы, нарушение контрольных сроков выхода на связь, невыполнение предписаний выпускающей МКК и ПСС ГУ МЧС по району проведения</w:t>
            </w:r>
            <w:r w:rsidRPr="00446CC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  <w:p w:rsidR="00446CC2" w:rsidRPr="00446CC2" w:rsidRDefault="00446CC2" w:rsidP="00446CC2">
            <w:pPr>
              <w:numPr>
                <w:ilvl w:val="0"/>
                <w:numId w:val="2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нарушение нормативных</w:t>
            </w:r>
            <w:r w:rsidRPr="00446C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 походно-экспедиционную деятельность,</w:t>
            </w:r>
          </w:p>
        </w:tc>
      </w:tr>
      <w:tr w:rsidR="00446CC2" w:rsidRPr="00446CC2" w:rsidTr="00B31AF2">
        <w:trPr>
          <w:trHeight w:val="5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87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 (краеведческая) работа в походе (и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>спользуется при оценке походов)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– метод активизации восприятия членом группы информации об объектах исследования. Объектом исследования в каждом походе является маршрут похода, группа и движение группы по маршруту, </w:t>
            </w: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 эта исследование не оценивается в данном разделе. </w:t>
            </w: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Оценивается дополнительная исследовательская, обычно - краеведческая работа Выполнение корректировки карты маршрута может быть отнесено к исследовательской работе.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2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Краеведческая информация, позаимствованная из печатных и других внешних источников не является</w:t>
            </w:r>
            <w:proofErr w:type="gram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 фактом краеведческого исследования.</w:t>
            </w:r>
          </w:p>
          <w:p w:rsidR="00B31AF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маршруту без применения специальных мер </w:t>
            </w:r>
          </w:p>
          <w:p w:rsidR="00B31AF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по активизации восприятия информации оценивается 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«по минимуму».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исследования должна быть научно корректной и соответствовать уровню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>растного развития членов группы</w:t>
            </w:r>
          </w:p>
        </w:tc>
      </w:tr>
      <w:tr w:rsidR="00446CC2" w:rsidRPr="00446CC2" w:rsidTr="00B31AF2">
        <w:trPr>
          <w:trHeight w:val="5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89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экспедиционном походе (используется при оценивании маршрутных и стационарных эк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>спедиций)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22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В описание результатов работы включается: вступление по теме исследования с указанием его научных и педагогических целей. Определение объекта, предмета исследования и решаемой исследованием проблемы;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11"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экспедиционное задание (выдается научной или какой-то другой организацией);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11" w:right="44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описание методики исследования (оценивается степень научной корректности);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содержание исследования;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11"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действительное или возможное использование полученной информации;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отзыв о проделанной работе от организации, выдавшей экспедиционное задание; выводы, практические рекомендации; список</w:t>
            </w:r>
            <w:r w:rsidRPr="00446C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литературы;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1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(рисунки, фото, карты и т.д.)</w:t>
            </w:r>
          </w:p>
        </w:tc>
      </w:tr>
      <w:tr w:rsidR="00446CC2" w:rsidRPr="00446CC2" w:rsidTr="00B31AF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9"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Итоги, выводы и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анализ нитки маршрута и графика движения</w:t>
            </w:r>
          </w:p>
          <w:p w:rsidR="004455A3" w:rsidRPr="00446CC2" w:rsidRDefault="004455A3" w:rsidP="004455A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объяснение изменений маршрута и графика, выводы о достижении поставленных образовательных целей;</w:t>
            </w:r>
          </w:p>
          <w:p w:rsidR="004455A3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A3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A3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A3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A3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C2" w:rsidRPr="00446CC2" w:rsidRDefault="00446CC2" w:rsidP="00446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46CC2" w:rsidRPr="00446CC2" w:rsidSect="00B31AF2">
          <w:type w:val="continuous"/>
          <w:pgSz w:w="11910" w:h="16840"/>
          <w:pgMar w:top="851" w:right="160" w:bottom="0" w:left="1480" w:header="720" w:footer="720" w:gutter="0"/>
          <w:cols w:space="720"/>
          <w:noEndnote/>
        </w:sectPr>
      </w:pPr>
    </w:p>
    <w:tbl>
      <w:tblPr>
        <w:tblW w:w="10029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69"/>
        <w:gridCol w:w="1804"/>
        <w:gridCol w:w="5490"/>
      </w:tblGrid>
      <w:tr w:rsidR="004455A3" w:rsidRPr="00446CC2" w:rsidTr="004455A3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ритерий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538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Б</w:t>
            </w:r>
            <w:r w:rsidRPr="00446CC2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аллы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3" w:rsidRPr="00446CC2" w:rsidRDefault="004455A3" w:rsidP="00671382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056" w:right="16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46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римечани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446CC2" w:rsidRPr="00446CC2" w:rsidTr="004455A3">
        <w:trPr>
          <w:trHeight w:val="38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right="5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рекомендации другим группам по выбору маршрута, отдельных препятствий, используемого снаряжения и тактико-технических особенностей преодоления препятствий маршрута.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питанию и упаковки продуктов. Рекомендации по использованию аптечки и </w:t>
            </w:r>
            <w:proofErr w:type="spell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ремнабора</w:t>
            </w:r>
            <w:proofErr w:type="spell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. В рекомендациях раскрывается нюансы полученного в походе опыта, в том числе опыта межличностного взаимодействия членов группы. </w:t>
            </w: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 имеет степень полноты представления опыта межличностного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1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и 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>тактичность этого представления</w:t>
            </w:r>
          </w:p>
        </w:tc>
      </w:tr>
      <w:tr w:rsidR="00446CC2" w:rsidRPr="00446CC2" w:rsidTr="004455A3">
        <w:trPr>
          <w:trHeight w:val="19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письменного отчета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отчета – предоставление исчерпывающей информации о проведенном походе, поэтому качество отчета находит отражение в оценках по другим разделам критериев. Качество оформление (аккуратность, удобство использования) учитывается </w:t>
            </w: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gramEnd"/>
            <w:r w:rsidR="004455A3">
              <w:rPr>
                <w:rFonts w:ascii="Times New Roman" w:hAnsi="Times New Roman" w:cs="Times New Roman"/>
                <w:sz w:val="24"/>
                <w:szCs w:val="24"/>
              </w:rPr>
              <w:t xml:space="preserve"> лучшего письменного отчета</w:t>
            </w:r>
          </w:p>
        </w:tc>
      </w:tr>
      <w:tr w:rsidR="00446CC2" w:rsidRPr="00446CC2" w:rsidTr="004455A3">
        <w:trPr>
          <w:trHeight w:val="2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Информативность устного выступления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членов группы по тури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>стск</w:t>
            </w:r>
            <w:proofErr w:type="gramStart"/>
            <w:r w:rsidR="004455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455A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краеведческим должностям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21 балла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numPr>
                <w:ilvl w:val="0"/>
                <w:numId w:val="1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Штурман,</w:t>
            </w:r>
          </w:p>
          <w:p w:rsidR="00446CC2" w:rsidRPr="00446CC2" w:rsidRDefault="00446CC2" w:rsidP="00446CC2">
            <w:pPr>
              <w:numPr>
                <w:ilvl w:val="0"/>
                <w:numId w:val="1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хронометрист,</w:t>
            </w:r>
          </w:p>
          <w:p w:rsidR="00446CC2" w:rsidRPr="00446CC2" w:rsidRDefault="00446CC2" w:rsidP="00446CC2">
            <w:pPr>
              <w:numPr>
                <w:ilvl w:val="0"/>
                <w:numId w:val="1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фотограф,</w:t>
            </w:r>
          </w:p>
          <w:p w:rsidR="00446CC2" w:rsidRPr="00446CC2" w:rsidRDefault="00446CC2" w:rsidP="00446CC2">
            <w:pPr>
              <w:numPr>
                <w:ilvl w:val="0"/>
                <w:numId w:val="1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начпрод</w:t>
            </w:r>
            <w:proofErr w:type="spell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завпит</w:t>
            </w:r>
            <w:proofErr w:type="spell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CC2" w:rsidRPr="00446CC2" w:rsidRDefault="00446CC2" w:rsidP="00446CC2">
            <w:pPr>
              <w:numPr>
                <w:ilvl w:val="0"/>
                <w:numId w:val="1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медик/санинструктор,</w:t>
            </w:r>
          </w:p>
          <w:p w:rsidR="00446CC2" w:rsidRPr="00446CC2" w:rsidRDefault="00446CC2" w:rsidP="00446CC2">
            <w:pPr>
              <w:numPr>
                <w:ilvl w:val="0"/>
                <w:numId w:val="1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завснар</w:t>
            </w:r>
            <w:proofErr w:type="spell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реммастер</w:t>
            </w:r>
            <w:proofErr w:type="spellEnd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CC2" w:rsidRPr="00446CC2" w:rsidRDefault="00446CC2" w:rsidP="00446CC2">
            <w:pPr>
              <w:numPr>
                <w:ilvl w:val="0"/>
                <w:numId w:val="1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исследователь-краевед.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74" w:lineRule="exact"/>
              <w:ind w:left="265" w:right="137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В выступлениях по должностям представляется 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>вся совершенная в походе работа</w:t>
            </w:r>
          </w:p>
        </w:tc>
      </w:tr>
      <w:tr w:rsidR="00446CC2" w:rsidRPr="00446CC2" w:rsidTr="004455A3">
        <w:trPr>
          <w:trHeight w:val="13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эмоциональная окрашенность </w:t>
            </w:r>
            <w:proofErr w:type="gramStart"/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</w:p>
          <w:p w:rsidR="00446CC2" w:rsidRPr="00446CC2" w:rsidRDefault="004455A3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элементов художественного творчества, эмоциональная убедительность, целостность 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455A3">
              <w:rPr>
                <w:rFonts w:ascii="Times New Roman" w:hAnsi="Times New Roman" w:cs="Times New Roman"/>
                <w:sz w:val="24"/>
                <w:szCs w:val="24"/>
              </w:rPr>
              <w:t>акцентированность</w:t>
            </w:r>
            <w:proofErr w:type="spellEnd"/>
            <w:r w:rsidR="004455A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</w:tr>
      <w:tr w:rsidR="00446CC2" w:rsidRPr="00446CC2" w:rsidTr="004455A3">
        <w:trPr>
          <w:trHeight w:val="24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5" w:righ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Интегральная оценка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до 15 баллов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логичность и оригинальность маршрута, навигационные данные (трек в электронном виде</w:t>
            </w:r>
            <w:r w:rsidRPr="00446CC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и т.д.), сложность и напряженность маршрута, понимаемые, как максимально точное соответствие развивающей сложности маршрута уровню физического развития и технической подготовленности членов группы, качество</w:t>
            </w:r>
          </w:p>
          <w:p w:rsidR="00446CC2" w:rsidRPr="00446CC2" w:rsidRDefault="00446CC2" w:rsidP="00446CC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11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2">
              <w:rPr>
                <w:rFonts w:ascii="Times New Roman" w:hAnsi="Times New Roman" w:cs="Times New Roman"/>
                <w:sz w:val="24"/>
                <w:szCs w:val="24"/>
              </w:rPr>
              <w:t>взаимодействия членов группы при в</w:t>
            </w:r>
            <w:r w:rsidR="004455A3">
              <w:rPr>
                <w:rFonts w:ascii="Times New Roman" w:hAnsi="Times New Roman" w:cs="Times New Roman"/>
                <w:sz w:val="24"/>
                <w:szCs w:val="24"/>
              </w:rPr>
              <w:t>ыполнении походных обязанностей</w:t>
            </w:r>
          </w:p>
        </w:tc>
      </w:tr>
    </w:tbl>
    <w:p w:rsidR="00FB0BF2" w:rsidRDefault="00FB0BF2"/>
    <w:sectPr w:rsidR="00FB0BF2" w:rsidSect="00446C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1" w:hanging="14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656" w:hanging="141"/>
      </w:pPr>
    </w:lvl>
    <w:lvl w:ilvl="2">
      <w:numFmt w:val="bullet"/>
      <w:lvlText w:val="•"/>
      <w:lvlJc w:val="left"/>
      <w:pPr>
        <w:ind w:left="1192" w:hanging="141"/>
      </w:pPr>
    </w:lvl>
    <w:lvl w:ilvl="3">
      <w:numFmt w:val="bullet"/>
      <w:lvlText w:val="•"/>
      <w:lvlJc w:val="left"/>
      <w:pPr>
        <w:ind w:left="1728" w:hanging="141"/>
      </w:pPr>
    </w:lvl>
    <w:lvl w:ilvl="4">
      <w:numFmt w:val="bullet"/>
      <w:lvlText w:val="•"/>
      <w:lvlJc w:val="left"/>
      <w:pPr>
        <w:ind w:left="2264" w:hanging="141"/>
      </w:pPr>
    </w:lvl>
    <w:lvl w:ilvl="5">
      <w:numFmt w:val="bullet"/>
      <w:lvlText w:val="•"/>
      <w:lvlJc w:val="left"/>
      <w:pPr>
        <w:ind w:left="2800" w:hanging="141"/>
      </w:pPr>
    </w:lvl>
    <w:lvl w:ilvl="6">
      <w:numFmt w:val="bullet"/>
      <w:lvlText w:val="•"/>
      <w:lvlJc w:val="left"/>
      <w:pPr>
        <w:ind w:left="3336" w:hanging="141"/>
      </w:pPr>
    </w:lvl>
    <w:lvl w:ilvl="7">
      <w:numFmt w:val="bullet"/>
      <w:lvlText w:val="•"/>
      <w:lvlJc w:val="left"/>
      <w:pPr>
        <w:ind w:left="3872" w:hanging="141"/>
      </w:pPr>
    </w:lvl>
    <w:lvl w:ilvl="8">
      <w:numFmt w:val="bullet"/>
      <w:lvlText w:val="•"/>
      <w:lvlJc w:val="left"/>
      <w:pPr>
        <w:ind w:left="4408" w:hanging="14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17" w:hanging="34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86" w:hanging="346"/>
      </w:pPr>
    </w:lvl>
    <w:lvl w:ilvl="2">
      <w:numFmt w:val="bullet"/>
      <w:lvlText w:val="•"/>
      <w:lvlJc w:val="left"/>
      <w:pPr>
        <w:ind w:left="1752" w:hanging="346"/>
      </w:pPr>
    </w:lvl>
    <w:lvl w:ilvl="3">
      <w:numFmt w:val="bullet"/>
      <w:lvlText w:val="•"/>
      <w:lvlJc w:val="left"/>
      <w:pPr>
        <w:ind w:left="2218" w:hanging="346"/>
      </w:pPr>
    </w:lvl>
    <w:lvl w:ilvl="4">
      <w:numFmt w:val="bullet"/>
      <w:lvlText w:val="•"/>
      <w:lvlJc w:val="left"/>
      <w:pPr>
        <w:ind w:left="2684" w:hanging="346"/>
      </w:pPr>
    </w:lvl>
    <w:lvl w:ilvl="5">
      <w:numFmt w:val="bullet"/>
      <w:lvlText w:val="•"/>
      <w:lvlJc w:val="left"/>
      <w:pPr>
        <w:ind w:left="3150" w:hanging="346"/>
      </w:pPr>
    </w:lvl>
    <w:lvl w:ilvl="6">
      <w:numFmt w:val="bullet"/>
      <w:lvlText w:val="•"/>
      <w:lvlJc w:val="left"/>
      <w:pPr>
        <w:ind w:left="3616" w:hanging="346"/>
      </w:pPr>
    </w:lvl>
    <w:lvl w:ilvl="7">
      <w:numFmt w:val="bullet"/>
      <w:lvlText w:val="•"/>
      <w:lvlJc w:val="left"/>
      <w:pPr>
        <w:ind w:left="4082" w:hanging="346"/>
      </w:pPr>
    </w:lvl>
    <w:lvl w:ilvl="8">
      <w:numFmt w:val="bullet"/>
      <w:lvlText w:val="•"/>
      <w:lvlJc w:val="left"/>
      <w:pPr>
        <w:ind w:left="4548" w:hanging="34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C2"/>
    <w:rsid w:val="004455A3"/>
    <w:rsid w:val="00446CC2"/>
    <w:rsid w:val="006D572E"/>
    <w:rsid w:val="007F009D"/>
    <w:rsid w:val="00B31AF2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6CC2"/>
    <w:pPr>
      <w:autoSpaceDE w:val="0"/>
      <w:autoSpaceDN w:val="0"/>
      <w:adjustRightInd w:val="0"/>
      <w:spacing w:after="7" w:line="309" w:lineRule="exact"/>
      <w:ind w:left="210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6CC2"/>
    <w:rPr>
      <w:rFonts w:ascii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46CC2"/>
    <w:pPr>
      <w:autoSpaceDE w:val="0"/>
      <w:autoSpaceDN w:val="0"/>
      <w:adjustRightInd w:val="0"/>
      <w:spacing w:after="0" w:line="240" w:lineRule="auto"/>
      <w:ind w:left="11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6CC2"/>
    <w:pPr>
      <w:autoSpaceDE w:val="0"/>
      <w:autoSpaceDN w:val="0"/>
      <w:adjustRightInd w:val="0"/>
      <w:spacing w:after="7" w:line="309" w:lineRule="exact"/>
      <w:ind w:left="210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6CC2"/>
    <w:rPr>
      <w:rFonts w:ascii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46CC2"/>
    <w:pPr>
      <w:autoSpaceDE w:val="0"/>
      <w:autoSpaceDN w:val="0"/>
      <w:adjustRightInd w:val="0"/>
      <w:spacing w:after="0" w:line="240" w:lineRule="auto"/>
      <w:ind w:left="11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2021-09-15T13:58:00Z</dcterms:created>
  <dcterms:modified xsi:type="dcterms:W3CDTF">2021-09-17T10:33:00Z</dcterms:modified>
</cp:coreProperties>
</file>